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22C0" w14:textId="5B128E55" w:rsidR="0050135C" w:rsidRPr="001166E8" w:rsidRDefault="00421D1B" w:rsidP="00864EDC">
      <w:pPr>
        <w:jc w:val="center"/>
        <w:rPr>
          <w:rFonts w:ascii="Arial" w:hAnsi="Arial" w:cs="Arial"/>
        </w:rPr>
      </w:pPr>
      <w:r w:rsidRPr="001166E8">
        <w:rPr>
          <w:rFonts w:ascii="Arial" w:hAnsi="Arial" w:cs="Arial"/>
        </w:rPr>
        <w:t>STATE OF CALIFORNIA</w:t>
      </w:r>
    </w:p>
    <w:p w14:paraId="53ECE32F" w14:textId="77777777" w:rsidR="00421D1B" w:rsidRPr="001166E8" w:rsidRDefault="00421D1B" w:rsidP="00421D1B">
      <w:pPr>
        <w:jc w:val="center"/>
        <w:rPr>
          <w:rFonts w:ascii="Arial" w:hAnsi="Arial" w:cs="Arial"/>
        </w:rPr>
      </w:pPr>
      <w:r w:rsidRPr="001166E8">
        <w:rPr>
          <w:rFonts w:ascii="Arial" w:hAnsi="Arial" w:cs="Arial"/>
        </w:rPr>
        <w:t>DEPARTMENT OF PARKS AND RECREATION</w:t>
      </w:r>
    </w:p>
    <w:p w14:paraId="41D46E32" w14:textId="77777777" w:rsidR="00421D1B" w:rsidRPr="001166E8" w:rsidRDefault="00421D1B" w:rsidP="00421D1B">
      <w:pPr>
        <w:jc w:val="center"/>
        <w:rPr>
          <w:rFonts w:ascii="Arial" w:hAnsi="Arial" w:cs="Arial"/>
        </w:rPr>
      </w:pPr>
      <w:r w:rsidRPr="001166E8">
        <w:rPr>
          <w:rFonts w:ascii="Arial" w:hAnsi="Arial" w:cs="Arial"/>
        </w:rPr>
        <w:t>NORTHERN BUTTES DISTRICT</w:t>
      </w:r>
    </w:p>
    <w:p w14:paraId="0D945221" w14:textId="77777777" w:rsidR="00421D1B" w:rsidRPr="001166E8" w:rsidRDefault="00421D1B" w:rsidP="00421D1B">
      <w:pPr>
        <w:jc w:val="center"/>
        <w:rPr>
          <w:rFonts w:ascii="Arial" w:hAnsi="Arial" w:cs="Arial"/>
        </w:rPr>
      </w:pPr>
      <w:r w:rsidRPr="001166E8">
        <w:rPr>
          <w:rFonts w:ascii="Arial" w:hAnsi="Arial" w:cs="Arial"/>
        </w:rPr>
        <w:t>LAKE OROVILLE SECTOR</w:t>
      </w:r>
    </w:p>
    <w:p w14:paraId="0E1F66ED" w14:textId="77777777" w:rsidR="00421D1B" w:rsidRPr="001166E8" w:rsidRDefault="00421D1B" w:rsidP="00421D1B">
      <w:pPr>
        <w:jc w:val="center"/>
        <w:rPr>
          <w:rFonts w:ascii="Arial" w:hAnsi="Arial" w:cs="Arial"/>
        </w:rPr>
      </w:pPr>
    </w:p>
    <w:p w14:paraId="2172ADB8" w14:textId="08CC9E0B" w:rsidR="00E7103E" w:rsidRDefault="00E7103E" w:rsidP="00E7103E">
      <w:pPr>
        <w:pStyle w:val="Style1"/>
        <w:jc w:val="center"/>
        <w:rPr>
          <w:rFonts w:ascii="Arial" w:hAnsi="Arial"/>
          <w:spacing w:val="-1"/>
          <w:sz w:val="28"/>
          <w:szCs w:val="28"/>
        </w:rPr>
      </w:pPr>
      <w:r>
        <w:rPr>
          <w:rFonts w:ascii="Arial" w:hAnsi="Arial"/>
          <w:spacing w:val="-1"/>
          <w:sz w:val="28"/>
          <w:szCs w:val="28"/>
        </w:rPr>
        <w:t>ORDER NO. 645-43</w:t>
      </w:r>
      <w:r w:rsidR="004E4C1E">
        <w:rPr>
          <w:rFonts w:ascii="Arial" w:hAnsi="Arial"/>
          <w:spacing w:val="-1"/>
          <w:sz w:val="28"/>
          <w:szCs w:val="28"/>
        </w:rPr>
        <w:t>4</w:t>
      </w:r>
    </w:p>
    <w:p w14:paraId="477F29F6" w14:textId="4F221DA7" w:rsidR="00E7103E" w:rsidRDefault="00376E5A" w:rsidP="00E7103E">
      <w:pPr>
        <w:pStyle w:val="Style1"/>
        <w:jc w:val="center"/>
        <w:rPr>
          <w:rFonts w:ascii="Arial" w:hAnsi="Arial"/>
          <w:spacing w:val="-1"/>
          <w:sz w:val="28"/>
          <w:szCs w:val="28"/>
        </w:rPr>
      </w:pPr>
      <w:r>
        <w:rPr>
          <w:rFonts w:ascii="Arial" w:hAnsi="Arial"/>
          <w:spacing w:val="-1"/>
          <w:sz w:val="28"/>
          <w:szCs w:val="28"/>
        </w:rPr>
        <w:t>August 21</w:t>
      </w:r>
      <w:r w:rsidR="00E7103E">
        <w:rPr>
          <w:rFonts w:ascii="Arial" w:hAnsi="Arial"/>
          <w:spacing w:val="-1"/>
          <w:sz w:val="28"/>
          <w:szCs w:val="28"/>
        </w:rPr>
        <w:t>, 2024</w:t>
      </w:r>
    </w:p>
    <w:p w14:paraId="74798C18" w14:textId="77777777" w:rsidR="00E7103E" w:rsidRDefault="00E7103E" w:rsidP="00E7103E">
      <w:pPr>
        <w:pStyle w:val="Style1"/>
        <w:rPr>
          <w:rFonts w:ascii="Arial" w:hAnsi="Arial"/>
          <w:spacing w:val="-1"/>
          <w:sz w:val="28"/>
          <w:szCs w:val="28"/>
        </w:rPr>
      </w:pPr>
    </w:p>
    <w:p w14:paraId="76006ABA" w14:textId="2566EA61" w:rsidR="00E7103E" w:rsidRDefault="00E7103E" w:rsidP="00E7103E">
      <w:pPr>
        <w:pStyle w:val="Style1"/>
        <w:jc w:val="center"/>
        <w:rPr>
          <w:rFonts w:ascii="Arial" w:hAnsi="Arial"/>
          <w:spacing w:val="-1"/>
          <w:sz w:val="28"/>
          <w:szCs w:val="28"/>
        </w:rPr>
      </w:pPr>
      <w:r>
        <w:rPr>
          <w:rFonts w:ascii="Arial" w:hAnsi="Arial"/>
          <w:spacing w:val="-1"/>
          <w:sz w:val="28"/>
          <w:szCs w:val="28"/>
        </w:rPr>
        <w:t xml:space="preserve">Lake Oroville State Recreation Area </w:t>
      </w:r>
      <w:r w:rsidR="00376E5A">
        <w:rPr>
          <w:rFonts w:ascii="Arial" w:hAnsi="Arial"/>
          <w:spacing w:val="-1"/>
          <w:sz w:val="28"/>
          <w:szCs w:val="28"/>
        </w:rPr>
        <w:t xml:space="preserve">Trail </w:t>
      </w:r>
      <w:r>
        <w:rPr>
          <w:rFonts w:ascii="Arial" w:hAnsi="Arial"/>
          <w:spacing w:val="-1"/>
          <w:sz w:val="28"/>
          <w:szCs w:val="28"/>
        </w:rPr>
        <w:t>Closure</w:t>
      </w:r>
      <w:r w:rsidR="00376E5A">
        <w:rPr>
          <w:rFonts w:ascii="Arial" w:hAnsi="Arial"/>
          <w:spacing w:val="-1"/>
          <w:sz w:val="28"/>
          <w:szCs w:val="28"/>
        </w:rPr>
        <w:t>(s)</w:t>
      </w:r>
    </w:p>
    <w:p w14:paraId="090B6513" w14:textId="77777777" w:rsidR="00E7103E" w:rsidRPr="0016578F" w:rsidRDefault="00E7103E" w:rsidP="00E7103E">
      <w:pPr>
        <w:pStyle w:val="Style1"/>
        <w:jc w:val="center"/>
        <w:rPr>
          <w:rFonts w:ascii="Arial" w:hAnsi="Arial"/>
          <w:spacing w:val="-1"/>
          <w:sz w:val="28"/>
          <w:szCs w:val="28"/>
        </w:rPr>
      </w:pPr>
    </w:p>
    <w:p w14:paraId="153134FD" w14:textId="5501D375" w:rsidR="00E7103E" w:rsidRPr="002A25B7" w:rsidRDefault="00E7103E" w:rsidP="00E7103E">
      <w:pPr>
        <w:spacing w:line="276" w:lineRule="auto"/>
        <w:rPr>
          <w:rFonts w:ascii="Arial" w:eastAsia="Calibri" w:hAnsi="Arial" w:cs="Arial"/>
          <w:sz w:val="22"/>
          <w:szCs w:val="22"/>
        </w:rPr>
      </w:pPr>
      <w:proofErr w:type="gramStart"/>
      <w:r w:rsidRPr="002A25B7">
        <w:rPr>
          <w:rFonts w:ascii="Arial" w:eastAsia="Calibri" w:hAnsi="Arial" w:cs="Arial"/>
          <w:sz w:val="22"/>
          <w:szCs w:val="22"/>
        </w:rPr>
        <w:t>In order to</w:t>
      </w:r>
      <w:proofErr w:type="gramEnd"/>
      <w:r w:rsidRPr="002A25B7">
        <w:rPr>
          <w:rFonts w:ascii="Arial" w:eastAsia="Calibri" w:hAnsi="Arial" w:cs="Arial"/>
          <w:sz w:val="22"/>
          <w:szCs w:val="22"/>
        </w:rPr>
        <w:t xml:space="preserve"> ensure the health, safety, and convenience of the public</w:t>
      </w:r>
      <w:r>
        <w:rPr>
          <w:rFonts w:ascii="Arial" w:eastAsia="Calibri" w:hAnsi="Arial" w:cs="Arial"/>
          <w:sz w:val="22"/>
          <w:szCs w:val="22"/>
        </w:rPr>
        <w:t xml:space="preserve"> from the damages caused by the Thompson Fire in Oroville, </w:t>
      </w:r>
      <w:r w:rsidRPr="002A25B7">
        <w:rPr>
          <w:rFonts w:ascii="Arial" w:eastAsia="Calibri" w:hAnsi="Arial" w:cs="Arial"/>
          <w:sz w:val="22"/>
          <w:szCs w:val="22"/>
        </w:rPr>
        <w:t>the following regulations shall apply, in accordance with the provisions of Section 4326 of Title 14, California Code of Regulations,</w:t>
      </w:r>
      <w:r>
        <w:rPr>
          <w:rFonts w:ascii="Arial" w:eastAsia="Calibri" w:hAnsi="Arial" w:cs="Arial"/>
          <w:sz w:val="22"/>
          <w:szCs w:val="22"/>
        </w:rPr>
        <w:t xml:space="preserve"> portions of Lake Oroville State Recreation Area shall be closed to the public until further notice.  This closure includes all the following:</w:t>
      </w:r>
    </w:p>
    <w:p w14:paraId="1BCA9266" w14:textId="77777777" w:rsidR="00E7103E" w:rsidRPr="002A25B7" w:rsidRDefault="00E7103E" w:rsidP="00E7103E">
      <w:pPr>
        <w:spacing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455F0748" w14:textId="3667F772" w:rsidR="00E7103E" w:rsidRPr="00376E5A" w:rsidRDefault="004E4C1E" w:rsidP="00E7103E">
      <w:pPr>
        <w:numPr>
          <w:ilvl w:val="0"/>
          <w:numId w:val="7"/>
        </w:num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  <w:bookmarkStart w:id="0" w:name="_Hlk175133792"/>
      <w:r w:rsidRPr="00376E5A">
        <w:rPr>
          <w:rFonts w:ascii="Arial" w:eastAsia="Calibri" w:hAnsi="Arial" w:cs="Arial"/>
          <w:sz w:val="20"/>
          <w:szCs w:val="20"/>
        </w:rPr>
        <w:t>Potters Ravin</w:t>
      </w:r>
      <w:r w:rsidR="00864EDC" w:rsidRPr="00376E5A">
        <w:rPr>
          <w:rFonts w:ascii="Arial" w:eastAsia="Calibri" w:hAnsi="Arial" w:cs="Arial"/>
          <w:sz w:val="20"/>
          <w:szCs w:val="20"/>
        </w:rPr>
        <w:t>e</w:t>
      </w:r>
      <w:r w:rsidRPr="00376E5A">
        <w:rPr>
          <w:rFonts w:ascii="Arial" w:eastAsia="Calibri" w:hAnsi="Arial" w:cs="Arial"/>
          <w:sz w:val="20"/>
          <w:szCs w:val="20"/>
        </w:rPr>
        <w:t xml:space="preserve"> Trail from the entrance located at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the </w:t>
      </w:r>
      <w:r w:rsidRPr="00376E5A">
        <w:rPr>
          <w:rFonts w:ascii="Arial" w:eastAsia="Calibri" w:hAnsi="Arial" w:cs="Arial"/>
          <w:sz w:val="20"/>
          <w:szCs w:val="20"/>
        </w:rPr>
        <w:t xml:space="preserve">Lake Oroville Spillway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sub-unit </w:t>
      </w:r>
      <w:r w:rsidRPr="00376E5A">
        <w:rPr>
          <w:rFonts w:ascii="Arial" w:eastAsia="Calibri" w:hAnsi="Arial" w:cs="Arial"/>
          <w:sz w:val="20"/>
          <w:szCs w:val="20"/>
        </w:rPr>
        <w:t xml:space="preserve">to the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trail transfer </w:t>
      </w:r>
      <w:r w:rsidRPr="00376E5A">
        <w:rPr>
          <w:rFonts w:ascii="Arial" w:eastAsia="Calibri" w:hAnsi="Arial" w:cs="Arial"/>
          <w:sz w:val="20"/>
          <w:szCs w:val="20"/>
        </w:rPr>
        <w:t xml:space="preserve">connection to </w:t>
      </w:r>
      <w:r w:rsidR="00791B5F" w:rsidRPr="00376E5A">
        <w:rPr>
          <w:rFonts w:ascii="Arial" w:eastAsia="Calibri" w:hAnsi="Arial" w:cs="Arial"/>
          <w:sz w:val="20"/>
          <w:szCs w:val="20"/>
        </w:rPr>
        <w:t>t</w:t>
      </w:r>
      <w:r w:rsidRPr="00376E5A">
        <w:rPr>
          <w:rFonts w:ascii="Arial" w:eastAsia="Calibri" w:hAnsi="Arial" w:cs="Arial"/>
          <w:sz w:val="20"/>
          <w:szCs w:val="20"/>
        </w:rPr>
        <w:t xml:space="preserve">he North Fork </w:t>
      </w:r>
      <w:r w:rsidR="00791B5F" w:rsidRPr="00376E5A">
        <w:rPr>
          <w:rFonts w:ascii="Arial" w:eastAsia="Calibri" w:hAnsi="Arial" w:cs="Arial"/>
          <w:sz w:val="20"/>
          <w:szCs w:val="20"/>
        </w:rPr>
        <w:t>trailhead.</w:t>
      </w:r>
    </w:p>
    <w:p w14:paraId="69A71FC8" w14:textId="3483C9FF" w:rsidR="00E7103E" w:rsidRPr="00376E5A" w:rsidRDefault="00376E5A" w:rsidP="00E7103E">
      <w:pPr>
        <w:numPr>
          <w:ilvl w:val="0"/>
          <w:numId w:val="7"/>
        </w:num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376E5A">
        <w:rPr>
          <w:rFonts w:ascii="Arial" w:eastAsia="Calibri" w:hAnsi="Arial" w:cs="Arial"/>
          <w:sz w:val="20"/>
          <w:szCs w:val="20"/>
        </w:rPr>
        <w:t>North Fork Trail</w:t>
      </w:r>
      <w:r w:rsidR="004E4C1E" w:rsidRPr="00376E5A">
        <w:rPr>
          <w:rFonts w:ascii="Arial" w:eastAsia="Calibri" w:hAnsi="Arial" w:cs="Arial"/>
          <w:sz w:val="20"/>
          <w:szCs w:val="20"/>
        </w:rPr>
        <w:t xml:space="preserve"> (</w:t>
      </w:r>
      <w:r w:rsidRPr="00376E5A">
        <w:rPr>
          <w:rFonts w:ascii="Arial" w:eastAsia="Calibri" w:hAnsi="Arial" w:cs="Arial"/>
          <w:sz w:val="20"/>
          <w:szCs w:val="20"/>
        </w:rPr>
        <w:t>including</w:t>
      </w:r>
      <w:r w:rsidR="004E4C1E" w:rsidRPr="00376E5A">
        <w:rPr>
          <w:rFonts w:ascii="Arial" w:eastAsia="Calibri" w:hAnsi="Arial" w:cs="Arial"/>
          <w:sz w:val="20"/>
          <w:szCs w:val="20"/>
        </w:rPr>
        <w:t xml:space="preserve"> all access point</w:t>
      </w:r>
      <w:r w:rsidR="00791B5F" w:rsidRPr="00376E5A">
        <w:rPr>
          <w:rFonts w:ascii="Arial" w:eastAsia="Calibri" w:hAnsi="Arial" w:cs="Arial"/>
          <w:sz w:val="20"/>
          <w:szCs w:val="20"/>
        </w:rPr>
        <w:t>s</w:t>
      </w:r>
      <w:r w:rsidR="004E4C1E" w:rsidRPr="00376E5A">
        <w:rPr>
          <w:rFonts w:ascii="Arial" w:eastAsia="Calibri" w:hAnsi="Arial" w:cs="Arial"/>
          <w:sz w:val="20"/>
          <w:szCs w:val="20"/>
        </w:rPr>
        <w:t>, trails, and water recreation)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 located within the sub-unit</w:t>
      </w:r>
      <w:r w:rsidRPr="00376E5A">
        <w:rPr>
          <w:rFonts w:ascii="Arial" w:eastAsia="Calibri" w:hAnsi="Arial" w:cs="Arial"/>
          <w:sz w:val="20"/>
          <w:szCs w:val="20"/>
        </w:rPr>
        <w:t>, from the transfer connections at the Potters Ravin trailhead to the termination point at Boomer boat-in campsites.</w:t>
      </w:r>
    </w:p>
    <w:p w14:paraId="5135BE49" w14:textId="0BDD1936" w:rsidR="00E7103E" w:rsidRPr="00376E5A" w:rsidRDefault="00E7103E" w:rsidP="00E7103E">
      <w:pPr>
        <w:numPr>
          <w:ilvl w:val="0"/>
          <w:numId w:val="7"/>
        </w:num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376E5A">
        <w:rPr>
          <w:rFonts w:ascii="Arial" w:eastAsia="Calibri" w:hAnsi="Arial" w:cs="Arial"/>
          <w:sz w:val="20"/>
          <w:szCs w:val="20"/>
        </w:rPr>
        <w:t xml:space="preserve">All portions of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the </w:t>
      </w:r>
      <w:r w:rsidRPr="00376E5A">
        <w:rPr>
          <w:rFonts w:ascii="Arial" w:eastAsia="Calibri" w:hAnsi="Arial" w:cs="Arial"/>
          <w:sz w:val="20"/>
          <w:szCs w:val="20"/>
        </w:rPr>
        <w:t xml:space="preserve">Brad Freeman Trail and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the </w:t>
      </w:r>
      <w:r w:rsidRPr="00376E5A">
        <w:rPr>
          <w:rFonts w:ascii="Arial" w:eastAsia="Calibri" w:hAnsi="Arial" w:cs="Arial"/>
          <w:sz w:val="20"/>
          <w:szCs w:val="20"/>
        </w:rPr>
        <w:t>Dan Beebe trailheads</w:t>
      </w:r>
      <w:r w:rsidR="004E4C1E" w:rsidRPr="00376E5A">
        <w:rPr>
          <w:rFonts w:ascii="Arial" w:eastAsia="Calibri" w:hAnsi="Arial" w:cs="Arial"/>
          <w:sz w:val="20"/>
          <w:szCs w:val="20"/>
        </w:rPr>
        <w:t xml:space="preserve"> between </w:t>
      </w:r>
      <w:r w:rsidR="00F52FC9" w:rsidRPr="00376E5A">
        <w:rPr>
          <w:rFonts w:ascii="Arial" w:eastAsia="Calibri" w:hAnsi="Arial" w:cs="Arial"/>
          <w:sz w:val="20"/>
          <w:szCs w:val="20"/>
        </w:rPr>
        <w:t xml:space="preserve">the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Lake Oroville </w:t>
      </w:r>
      <w:r w:rsidR="00F52FC9" w:rsidRPr="00376E5A">
        <w:rPr>
          <w:rFonts w:ascii="Arial" w:eastAsia="Calibri" w:hAnsi="Arial" w:cs="Arial"/>
          <w:sz w:val="20"/>
          <w:szCs w:val="20"/>
        </w:rPr>
        <w:t xml:space="preserve">Spillway launch facility </w:t>
      </w:r>
      <w:r w:rsidR="00FA04C8" w:rsidRPr="00376E5A">
        <w:rPr>
          <w:rFonts w:ascii="Arial" w:eastAsia="Calibri" w:hAnsi="Arial" w:cs="Arial"/>
          <w:sz w:val="20"/>
          <w:szCs w:val="20"/>
        </w:rPr>
        <w:t>sub-unit, and the trail entrances at the intersection of Canyon Road and Oro Dam Blvd East to the</w:t>
      </w:r>
      <w:r w:rsidR="00F52FC9" w:rsidRPr="00376E5A">
        <w:rPr>
          <w:rFonts w:ascii="Arial" w:eastAsia="Calibri" w:hAnsi="Arial" w:cs="Arial"/>
          <w:sz w:val="20"/>
          <w:szCs w:val="20"/>
        </w:rPr>
        <w:t xml:space="preserve">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entrances located at </w:t>
      </w:r>
      <w:r w:rsidR="00F52FC9" w:rsidRPr="00376E5A">
        <w:rPr>
          <w:rFonts w:ascii="Arial" w:eastAsia="Calibri" w:hAnsi="Arial" w:cs="Arial"/>
          <w:sz w:val="20"/>
          <w:szCs w:val="20"/>
        </w:rPr>
        <w:t xml:space="preserve">Cherokee Road and Diversion pool 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and to the termination of </w:t>
      </w:r>
      <w:r w:rsidR="00F52FC9" w:rsidRPr="00376E5A">
        <w:rPr>
          <w:rFonts w:ascii="Arial" w:eastAsia="Calibri" w:hAnsi="Arial" w:cs="Arial"/>
          <w:sz w:val="20"/>
          <w:szCs w:val="20"/>
        </w:rPr>
        <w:t>Lakeland Blvd</w:t>
      </w:r>
      <w:r w:rsidR="00FA04C8" w:rsidRPr="00376E5A">
        <w:rPr>
          <w:rFonts w:ascii="Arial" w:eastAsia="Calibri" w:hAnsi="Arial" w:cs="Arial"/>
          <w:sz w:val="20"/>
          <w:szCs w:val="20"/>
        </w:rPr>
        <w:t xml:space="preserve"> into the Diversion Pool</w:t>
      </w:r>
      <w:r w:rsidR="00583E29" w:rsidRPr="00376E5A">
        <w:rPr>
          <w:rFonts w:ascii="Arial" w:eastAsia="Calibri" w:hAnsi="Arial" w:cs="Arial"/>
          <w:sz w:val="20"/>
          <w:szCs w:val="20"/>
        </w:rPr>
        <w:t>.</w:t>
      </w:r>
    </w:p>
    <w:p w14:paraId="28420EE2" w14:textId="77777777" w:rsidR="00E7103E" w:rsidRPr="00E7103E" w:rsidRDefault="00E7103E" w:rsidP="00E7103E">
      <w:pPr>
        <w:spacing w:after="160"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2B8F7DFA" w14:textId="7C2F1A84" w:rsidR="00E7103E" w:rsidRDefault="00E7103E" w:rsidP="00E7103E">
      <w:pPr>
        <w:spacing w:after="160"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These areas within the fire</w:t>
      </w:r>
      <w:r w:rsidR="00FA04C8">
        <w:rPr>
          <w:rFonts w:ascii="Arial" w:eastAsia="Calibri" w:hAnsi="Arial" w:cs="Arial"/>
          <w:sz w:val="22"/>
          <w:szCs w:val="22"/>
        </w:rPr>
        <w:t xml:space="preserve"> damage footprint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52FC9">
        <w:rPr>
          <w:rFonts w:ascii="Arial" w:eastAsia="Calibri" w:hAnsi="Arial" w:cs="Arial"/>
          <w:sz w:val="22"/>
          <w:szCs w:val="22"/>
        </w:rPr>
        <w:t>are</w:t>
      </w:r>
      <w:r>
        <w:rPr>
          <w:rFonts w:ascii="Arial" w:eastAsia="Calibri" w:hAnsi="Arial" w:cs="Arial"/>
          <w:sz w:val="22"/>
          <w:szCs w:val="22"/>
        </w:rPr>
        <w:t xml:space="preserve"> anticipated to be closed for an extended period for damage assessment and repairs.</w:t>
      </w:r>
    </w:p>
    <w:bookmarkEnd w:id="0"/>
    <w:p w14:paraId="2FD57B26" w14:textId="77777777" w:rsidR="00E7103E" w:rsidRPr="002A25B7" w:rsidRDefault="00E7103E" w:rsidP="00E7103E">
      <w:pPr>
        <w:spacing w:after="160"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3AE0AD12" w14:textId="77777777" w:rsidR="00E7103E" w:rsidRPr="002A25B7" w:rsidRDefault="00E7103E" w:rsidP="00E7103E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2A25B7">
        <w:rPr>
          <w:rFonts w:ascii="Arial" w:eastAsia="Calibri" w:hAnsi="Arial" w:cs="Arial"/>
          <w:sz w:val="22"/>
          <w:szCs w:val="22"/>
        </w:rPr>
        <w:t xml:space="preserve">Exceptions to this order will be permitted for administrative, Law enforcement, maintenance and emergency purposes to the </w:t>
      </w:r>
      <w:r>
        <w:rPr>
          <w:rFonts w:ascii="Arial" w:eastAsia="Calibri" w:hAnsi="Arial" w:cs="Arial"/>
          <w:sz w:val="22"/>
          <w:szCs w:val="22"/>
        </w:rPr>
        <w:t xml:space="preserve">employees of the </w:t>
      </w:r>
      <w:r w:rsidRPr="002A25B7">
        <w:rPr>
          <w:rFonts w:ascii="Arial" w:eastAsia="Calibri" w:hAnsi="Arial" w:cs="Arial"/>
          <w:sz w:val="22"/>
          <w:szCs w:val="22"/>
        </w:rPr>
        <w:t>Department of Parks and Recreation, their agents and designees; all other exceptions to this order may only be granted in writing by the District Superintendent, Northern Buttes District, 400 Glen Drive, Oroville, California 95966.</w:t>
      </w:r>
    </w:p>
    <w:p w14:paraId="585C6FCB" w14:textId="77777777" w:rsidR="00E7103E" w:rsidRPr="002A25B7" w:rsidRDefault="00E7103E" w:rsidP="00E7103E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67BE155" w14:textId="79491E3E" w:rsidR="001166E8" w:rsidRDefault="00E7103E" w:rsidP="001166E8">
      <w:pPr>
        <w:jc w:val="both"/>
        <w:rPr>
          <w:rFonts w:ascii="Arial" w:hAnsi="Arial" w:cs="Arial"/>
        </w:rPr>
      </w:pPr>
      <w:r w:rsidRPr="002A25B7">
        <w:rPr>
          <w:rFonts w:ascii="Arial" w:eastAsia="Calibri" w:hAnsi="Arial" w:cs="Arial"/>
          <w:sz w:val="22"/>
          <w:szCs w:val="22"/>
        </w:rPr>
        <w:t>Nothing herein contained shall be construed in derogation of other provisions of law.</w:t>
      </w:r>
    </w:p>
    <w:p w14:paraId="1F87F896" w14:textId="77777777" w:rsidR="001166E8" w:rsidRDefault="001166E8" w:rsidP="001166E8">
      <w:pPr>
        <w:rPr>
          <w:rFonts w:ascii="Arial" w:hAnsi="Arial" w:cs="Arial"/>
        </w:rPr>
      </w:pPr>
    </w:p>
    <w:p w14:paraId="672C9E8D" w14:textId="77777777" w:rsidR="00FA04C8" w:rsidRDefault="00FA04C8" w:rsidP="001166E8">
      <w:pPr>
        <w:rPr>
          <w:rFonts w:ascii="Arial" w:hAnsi="Arial" w:cs="Arial"/>
        </w:rPr>
      </w:pPr>
    </w:p>
    <w:p w14:paraId="1F1DEB28" w14:textId="77777777" w:rsidR="00C7042C" w:rsidRPr="00B33F45" w:rsidRDefault="00C7042C" w:rsidP="00C70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Signed original at Northern Buttes District Office</w:t>
      </w:r>
    </w:p>
    <w:p w14:paraId="3E5842E5" w14:textId="77777777" w:rsidR="00917E22" w:rsidRDefault="00917E22" w:rsidP="001166E8">
      <w:pPr>
        <w:rPr>
          <w:rFonts w:ascii="Arial" w:hAnsi="Arial" w:cs="Arial"/>
        </w:rPr>
      </w:pPr>
    </w:p>
    <w:p w14:paraId="56C79AE7" w14:textId="77777777" w:rsidR="00FA04C8" w:rsidRDefault="00FA04C8" w:rsidP="001166E8">
      <w:pPr>
        <w:rPr>
          <w:rFonts w:ascii="Arial" w:hAnsi="Arial" w:cs="Arial"/>
        </w:rPr>
      </w:pPr>
    </w:p>
    <w:p w14:paraId="5B0B3211" w14:textId="77777777" w:rsidR="001166E8" w:rsidRDefault="001166E8" w:rsidP="001166E8">
      <w:pPr>
        <w:tabs>
          <w:tab w:val="left" w:pos="24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578C9F13" w14:textId="6AA30EDC" w:rsidR="001166E8" w:rsidRPr="001166E8" w:rsidRDefault="00652DEE" w:rsidP="001166E8">
      <w:pPr>
        <w:tabs>
          <w:tab w:val="left" w:pos="24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Matt Teague</w:t>
      </w:r>
    </w:p>
    <w:p w14:paraId="48BF8121" w14:textId="77777777" w:rsidR="001166E8" w:rsidRPr="001166E8" w:rsidRDefault="001166E8" w:rsidP="001166E8">
      <w:pPr>
        <w:jc w:val="center"/>
        <w:rPr>
          <w:rFonts w:ascii="Arial" w:hAnsi="Arial" w:cs="Arial"/>
        </w:rPr>
      </w:pPr>
      <w:r w:rsidRPr="001166E8">
        <w:rPr>
          <w:rFonts w:ascii="Arial" w:hAnsi="Arial" w:cs="Arial"/>
        </w:rPr>
        <w:t>District Superintendent</w:t>
      </w:r>
    </w:p>
    <w:p w14:paraId="21800781" w14:textId="4E50A4D7" w:rsidR="00652DEE" w:rsidRPr="00864EDC" w:rsidRDefault="00652DEE" w:rsidP="00652DEE">
      <w:pPr>
        <w:pStyle w:val="Style1"/>
        <w:adjustRightInd/>
        <w:spacing w:before="576" w:after="100" w:afterAutospacing="1"/>
        <w:rPr>
          <w:rFonts w:ascii="Arial" w:hAnsi="Arial" w:cs="Arial"/>
          <w:sz w:val="18"/>
          <w:szCs w:val="18"/>
        </w:rPr>
      </w:pPr>
      <w:r w:rsidRPr="00864EDC">
        <w:rPr>
          <w:rFonts w:ascii="Arial" w:hAnsi="Arial" w:cs="Arial"/>
          <w:sz w:val="18"/>
          <w:szCs w:val="18"/>
        </w:rPr>
        <w:t xml:space="preserve">AUTHORITY: </w:t>
      </w:r>
    </w:p>
    <w:p w14:paraId="47AC924A" w14:textId="77777777" w:rsidR="00652DEE" w:rsidRPr="00864EDC" w:rsidRDefault="00652DEE" w:rsidP="00652DEE">
      <w:pPr>
        <w:pStyle w:val="Style1"/>
        <w:adjustRightInd/>
        <w:spacing w:after="100" w:afterAutospacing="1"/>
        <w:rPr>
          <w:rFonts w:ascii="Arial" w:hAnsi="Arial" w:cs="Arial"/>
          <w:sz w:val="18"/>
          <w:szCs w:val="18"/>
        </w:rPr>
      </w:pPr>
      <w:r w:rsidRPr="00864EDC">
        <w:rPr>
          <w:rFonts w:ascii="Arial" w:hAnsi="Arial" w:cs="Arial"/>
          <w:sz w:val="18"/>
          <w:szCs w:val="18"/>
        </w:rPr>
        <w:t>State of California Public Resources Code Section 5003. California Code of Regulations, Title 14, Division 3, Section 4300, 4301, 4305, 4326</w:t>
      </w:r>
    </w:p>
    <w:p w14:paraId="0135A194" w14:textId="3BD1695F" w:rsidR="001166E8" w:rsidRPr="00864EDC" w:rsidRDefault="00652DEE" w:rsidP="00864EDC">
      <w:pPr>
        <w:rPr>
          <w:rFonts w:ascii="Arial" w:hAnsi="Arial" w:cs="Arial"/>
          <w:sz w:val="18"/>
          <w:szCs w:val="18"/>
        </w:rPr>
      </w:pPr>
      <w:r w:rsidRPr="00864EDC">
        <w:rPr>
          <w:rFonts w:ascii="Arial" w:hAnsi="Arial" w:cs="Arial"/>
          <w:sz w:val="18"/>
          <w:szCs w:val="18"/>
        </w:rPr>
        <w:t>Copies of this order have been posted with the Chief, Northern Division (</w:t>
      </w:r>
      <w:r w:rsidR="00607659" w:rsidRPr="00864EDC">
        <w:rPr>
          <w:rFonts w:ascii="Arial" w:hAnsi="Arial" w:cs="Arial"/>
          <w:sz w:val="18"/>
          <w:szCs w:val="18"/>
        </w:rPr>
        <w:t>California State Parks, 715 P Street, Sacramento, California 95814</w:t>
      </w:r>
      <w:r w:rsidRPr="00864EDC">
        <w:rPr>
          <w:rFonts w:ascii="Arial" w:hAnsi="Arial" w:cs="Arial"/>
          <w:sz w:val="18"/>
          <w:szCs w:val="18"/>
        </w:rPr>
        <w:t>), at the Northern Buttes District Office, Clear Lake Sector, Cascade Sector Office, and at the Unit(s) affected and noted above.</w:t>
      </w:r>
    </w:p>
    <w:sectPr w:rsidR="001166E8" w:rsidRPr="00864EDC" w:rsidSect="00F8644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C1D0" w14:textId="77777777" w:rsidR="00864EDC" w:rsidRDefault="00864EDC" w:rsidP="00864EDC">
      <w:r>
        <w:separator/>
      </w:r>
    </w:p>
  </w:endnote>
  <w:endnote w:type="continuationSeparator" w:id="0">
    <w:p w14:paraId="7947BF47" w14:textId="77777777" w:rsidR="00864EDC" w:rsidRDefault="00864EDC" w:rsidP="0086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C0F1" w14:textId="77777777" w:rsidR="00864EDC" w:rsidRDefault="00864EDC" w:rsidP="00864EDC">
      <w:r>
        <w:separator/>
      </w:r>
    </w:p>
  </w:footnote>
  <w:footnote w:type="continuationSeparator" w:id="0">
    <w:p w14:paraId="1943F12F" w14:textId="77777777" w:rsidR="00864EDC" w:rsidRDefault="00864EDC" w:rsidP="0086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7980" w14:textId="038F64B3" w:rsidR="00864EDC" w:rsidRDefault="00864EDC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F16E3CC" wp14:editId="6B62CB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2768" cy="923544"/>
          <wp:effectExtent l="0" t="0" r="1905" b="0"/>
          <wp:wrapNone/>
          <wp:docPr id="1" name="Picture 1" descr="C:\Users\ewalter\Desktop\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lter\Desktop\dp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768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0BB6"/>
    <w:multiLevelType w:val="hybridMultilevel"/>
    <w:tmpl w:val="25EAD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9E4"/>
    <w:multiLevelType w:val="hybridMultilevel"/>
    <w:tmpl w:val="40E8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5AAB"/>
    <w:multiLevelType w:val="hybridMultilevel"/>
    <w:tmpl w:val="072E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C3F"/>
    <w:multiLevelType w:val="hybridMultilevel"/>
    <w:tmpl w:val="EBC8DCA2"/>
    <w:lvl w:ilvl="0" w:tplc="6CF8D898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D759D"/>
    <w:multiLevelType w:val="hybridMultilevel"/>
    <w:tmpl w:val="5D947214"/>
    <w:lvl w:ilvl="0" w:tplc="E7625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E0606"/>
    <w:multiLevelType w:val="hybridMultilevel"/>
    <w:tmpl w:val="A608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3D5C"/>
    <w:multiLevelType w:val="hybridMultilevel"/>
    <w:tmpl w:val="4992D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1883886">
    <w:abstractNumId w:val="6"/>
  </w:num>
  <w:num w:numId="2" w16cid:durableId="1852253982">
    <w:abstractNumId w:val="3"/>
  </w:num>
  <w:num w:numId="3" w16cid:durableId="1634752271">
    <w:abstractNumId w:val="5"/>
  </w:num>
  <w:num w:numId="4" w16cid:durableId="888608926">
    <w:abstractNumId w:val="1"/>
  </w:num>
  <w:num w:numId="5" w16cid:durableId="1978488880">
    <w:abstractNumId w:val="2"/>
  </w:num>
  <w:num w:numId="6" w16cid:durableId="118188859">
    <w:abstractNumId w:val="0"/>
  </w:num>
  <w:num w:numId="7" w16cid:durableId="830410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1B"/>
    <w:rsid w:val="0001503C"/>
    <w:rsid w:val="000369AD"/>
    <w:rsid w:val="00042DF3"/>
    <w:rsid w:val="000E7693"/>
    <w:rsid w:val="001166E8"/>
    <w:rsid w:val="00354EE1"/>
    <w:rsid w:val="00376E5A"/>
    <w:rsid w:val="00396B0E"/>
    <w:rsid w:val="004041E9"/>
    <w:rsid w:val="00421D1B"/>
    <w:rsid w:val="00437921"/>
    <w:rsid w:val="00460A78"/>
    <w:rsid w:val="004E4C1E"/>
    <w:rsid w:val="0050135C"/>
    <w:rsid w:val="00583E29"/>
    <w:rsid w:val="005A7325"/>
    <w:rsid w:val="005D761A"/>
    <w:rsid w:val="00607659"/>
    <w:rsid w:val="00652DEE"/>
    <w:rsid w:val="006C610E"/>
    <w:rsid w:val="00741885"/>
    <w:rsid w:val="00746B6B"/>
    <w:rsid w:val="00791B5F"/>
    <w:rsid w:val="007C581A"/>
    <w:rsid w:val="00864EDC"/>
    <w:rsid w:val="008912D2"/>
    <w:rsid w:val="00917E22"/>
    <w:rsid w:val="00A000B8"/>
    <w:rsid w:val="00A91B3B"/>
    <w:rsid w:val="00AE5B42"/>
    <w:rsid w:val="00B24C86"/>
    <w:rsid w:val="00B86F9C"/>
    <w:rsid w:val="00BC76E6"/>
    <w:rsid w:val="00C7042C"/>
    <w:rsid w:val="00C93E43"/>
    <w:rsid w:val="00CB6EE9"/>
    <w:rsid w:val="00CD1C26"/>
    <w:rsid w:val="00D44667"/>
    <w:rsid w:val="00D543B8"/>
    <w:rsid w:val="00DE0790"/>
    <w:rsid w:val="00E7103E"/>
    <w:rsid w:val="00E9375A"/>
    <w:rsid w:val="00F52FC9"/>
    <w:rsid w:val="00F86442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CF00C"/>
  <w15:docId w15:val="{01BAFAA9-A5A9-4E17-8981-DAA8958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2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D44667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nhideWhenUsed/>
    <w:rsid w:val="00864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ED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4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4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4AB9-7B9F-4096-8B41-04D1D5BE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Gee, Travis@Parks</dc:creator>
  <cp:lastModifiedBy>Gee, Travis@Parks</cp:lastModifiedBy>
  <cp:revision>4</cp:revision>
  <cp:lastPrinted>2024-07-08T16:47:00Z</cp:lastPrinted>
  <dcterms:created xsi:type="dcterms:W3CDTF">2024-07-08T17:52:00Z</dcterms:created>
  <dcterms:modified xsi:type="dcterms:W3CDTF">2024-08-21T19:04:00Z</dcterms:modified>
</cp:coreProperties>
</file>